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themeColor="background2" w:themeShade="BF"/>
  <w:body>
    <w:p w:rsidR="00F04E92" w:rsidRPr="00F04E92" w:rsidRDefault="00F04E92" w:rsidP="00F04E92">
      <w:pPr>
        <w:jc w:val="center"/>
        <w:rPr>
          <w:rFonts w:ascii="Bazooka" w:hAnsi="Bazooka"/>
          <w:sz w:val="96"/>
          <w:szCs w:val="96"/>
        </w:rPr>
      </w:pPr>
      <w:r w:rsidRPr="00F04E92">
        <w:rPr>
          <w:rFonts w:ascii="Bazooka" w:hAnsi="Bazooka"/>
          <w:sz w:val="96"/>
          <w:szCs w:val="96"/>
        </w:rPr>
        <w:t>Endangered Species</w:t>
      </w:r>
    </w:p>
    <w:p w:rsidR="00F04E92" w:rsidRPr="00F04E92" w:rsidRDefault="00F04E92" w:rsidP="00F04E92">
      <w:pPr>
        <w:tabs>
          <w:tab w:val="left" w:pos="1560"/>
        </w:tabs>
        <w:rPr>
          <w:sz w:val="28"/>
          <w:szCs w:val="96"/>
        </w:rPr>
      </w:pPr>
      <w:r w:rsidRPr="00F04E92">
        <w:rPr>
          <w:rFonts w:ascii="Bazooka" w:hAnsi="Bazooka"/>
          <w:sz w:val="52"/>
          <w:szCs w:val="96"/>
        </w:rPr>
        <w:tab/>
      </w:r>
      <w:r w:rsidRPr="00F04E92">
        <w:rPr>
          <w:sz w:val="44"/>
          <w:szCs w:val="96"/>
        </w:rPr>
        <w:t>Endangered Birds</w:t>
      </w:r>
    </w:p>
    <w:p w:rsidR="00F04E92" w:rsidRDefault="00882F40" w:rsidP="00F04E92">
      <w:pPr>
        <w:tabs>
          <w:tab w:val="left" w:pos="1560"/>
        </w:tabs>
        <w:rPr>
          <w:sz w:val="28"/>
          <w:szCs w:val="96"/>
        </w:rPr>
      </w:pPr>
      <w:r>
        <w:rPr>
          <w:rFonts w:ascii="Bazooka" w:hAnsi="Bazooka"/>
          <w:sz w:val="28"/>
          <w:szCs w:val="96"/>
        </w:rPr>
        <w:t>Red Knot</w:t>
      </w:r>
      <w:r w:rsidR="00F04E92" w:rsidRPr="00F04E92">
        <w:rPr>
          <w:sz w:val="28"/>
          <w:szCs w:val="96"/>
        </w:rPr>
        <w:t>: Is a bird</w:t>
      </w:r>
      <w:r w:rsidR="00F04E92">
        <w:rPr>
          <w:sz w:val="28"/>
          <w:szCs w:val="96"/>
        </w:rPr>
        <w:t xml:space="preserve"> that journeys from the southern tip of South America and then rests on the Delaware Bay.  After the long journey they are very slim so while on the Delaware Bay they gorge on Horseshoe crab eggs. During breeding season their breasts turn a rusty red. The </w:t>
      </w:r>
      <w:r w:rsidR="00754AEF">
        <w:rPr>
          <w:sz w:val="28"/>
          <w:szCs w:val="96"/>
        </w:rPr>
        <w:t>Birds c</w:t>
      </w:r>
      <w:r w:rsidR="00F04E92">
        <w:rPr>
          <w:sz w:val="28"/>
          <w:szCs w:val="96"/>
        </w:rPr>
        <w:t>ome to New Jersey during May through August</w:t>
      </w:r>
      <w:r w:rsidR="008756E7">
        <w:rPr>
          <w:sz w:val="28"/>
          <w:szCs w:val="96"/>
        </w:rPr>
        <w:t xml:space="preserve">.  The Red Knots usually stay around the beach. The population is steadily decreasing as the horseshoe </w:t>
      </w:r>
      <w:r>
        <w:rPr>
          <w:sz w:val="28"/>
          <w:szCs w:val="96"/>
        </w:rPr>
        <w:t xml:space="preserve">crab </w:t>
      </w:r>
      <w:r w:rsidR="008756E7">
        <w:rPr>
          <w:sz w:val="28"/>
          <w:szCs w:val="96"/>
        </w:rPr>
        <w:t xml:space="preserve">population shrinks. </w:t>
      </w:r>
      <w:r w:rsidR="008756E7">
        <w:rPr>
          <w:noProof/>
          <w:sz w:val="20"/>
          <w:szCs w:val="96"/>
        </w:rPr>
        <w:drawing>
          <wp:inline distT="0" distB="0" distL="0" distR="0">
            <wp:extent cx="5466993" cy="3800475"/>
            <wp:effectExtent l="19050" t="0" r="357" b="0"/>
            <wp:docPr id="1" name="Picture 0" descr="imagesCABNZY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BNZYCJ.jpg"/>
                    <pic:cNvPicPr/>
                  </pic:nvPicPr>
                  <pic:blipFill>
                    <a:blip r:embed="rId7" cstate="print"/>
                    <a:stretch>
                      <a:fillRect/>
                    </a:stretch>
                  </pic:blipFill>
                  <pic:spPr>
                    <a:xfrm>
                      <a:off x="0" y="0"/>
                      <a:ext cx="5466993" cy="3800475"/>
                    </a:xfrm>
                    <a:prstGeom prst="rect">
                      <a:avLst/>
                    </a:prstGeom>
                  </pic:spPr>
                </pic:pic>
              </a:graphicData>
            </a:graphic>
          </wp:inline>
        </w:drawing>
      </w:r>
    </w:p>
    <w:p w:rsidR="00DD04BF" w:rsidRDefault="00DD04BF" w:rsidP="00F04E92">
      <w:pPr>
        <w:tabs>
          <w:tab w:val="left" w:pos="1560"/>
        </w:tabs>
        <w:rPr>
          <w:sz w:val="28"/>
          <w:szCs w:val="96"/>
        </w:rPr>
      </w:pPr>
    </w:p>
    <w:p w:rsidR="00DD04BF" w:rsidRDefault="00DD04BF" w:rsidP="00F04E92">
      <w:pPr>
        <w:tabs>
          <w:tab w:val="left" w:pos="1560"/>
        </w:tabs>
        <w:rPr>
          <w:sz w:val="28"/>
          <w:szCs w:val="96"/>
        </w:rPr>
      </w:pPr>
    </w:p>
    <w:p w:rsidR="00DD04BF" w:rsidRDefault="00DD04BF" w:rsidP="00F04E92">
      <w:pPr>
        <w:tabs>
          <w:tab w:val="left" w:pos="1560"/>
        </w:tabs>
        <w:rPr>
          <w:sz w:val="28"/>
          <w:szCs w:val="96"/>
        </w:rPr>
      </w:pPr>
    </w:p>
    <w:p w:rsidR="00DD04BF" w:rsidRPr="00DD04BF" w:rsidRDefault="00DD04BF" w:rsidP="00DD04BF">
      <w:pPr>
        <w:tabs>
          <w:tab w:val="left" w:pos="1560"/>
        </w:tabs>
        <w:rPr>
          <w:rFonts w:ascii="Bazooka" w:hAnsi="Bazooka"/>
          <w:sz w:val="96"/>
          <w:szCs w:val="96"/>
        </w:rPr>
      </w:pPr>
      <w:r>
        <w:rPr>
          <w:rFonts w:ascii="Bazooka" w:hAnsi="Bazooka"/>
          <w:sz w:val="28"/>
          <w:szCs w:val="96"/>
        </w:rPr>
        <w:lastRenderedPageBreak/>
        <w:tab/>
      </w:r>
      <w:r>
        <w:rPr>
          <w:rFonts w:ascii="Bazooka" w:hAnsi="Bazooka"/>
          <w:sz w:val="96"/>
          <w:szCs w:val="96"/>
        </w:rPr>
        <w:t>Humpback Whale</w:t>
      </w:r>
    </w:p>
    <w:p w:rsidR="00F04E92" w:rsidRPr="00882F40" w:rsidRDefault="00DD04BF" w:rsidP="00882F40">
      <w:pPr>
        <w:tabs>
          <w:tab w:val="left" w:pos="465"/>
        </w:tabs>
        <w:rPr>
          <w:rFonts w:ascii="Bazooka" w:hAnsi="Bazooka"/>
          <w:sz w:val="28"/>
        </w:rPr>
      </w:pPr>
      <w:r>
        <w:rPr>
          <w:noProof/>
          <w:sz w:val="28"/>
        </w:rPr>
        <w:drawing>
          <wp:anchor distT="0" distB="0" distL="114300" distR="114300" simplePos="0" relativeHeight="251661312" behindDoc="0" locked="0" layoutInCell="1" allowOverlap="1">
            <wp:simplePos x="0" y="0"/>
            <wp:positionH relativeFrom="margin">
              <wp:posOffset>-352425</wp:posOffset>
            </wp:positionH>
            <wp:positionV relativeFrom="margin">
              <wp:posOffset>2886075</wp:posOffset>
            </wp:positionV>
            <wp:extent cx="6391275" cy="4257675"/>
            <wp:effectExtent l="19050" t="0" r="9525" b="0"/>
            <wp:wrapSquare wrapText="bothSides"/>
            <wp:docPr id="3" name="Picture 1" descr="humpbackwhale_noaa_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pbackwhale_noaa_large.jpg"/>
                    <pic:cNvPicPr/>
                  </pic:nvPicPr>
                  <pic:blipFill>
                    <a:blip r:embed="rId8" cstate="print"/>
                    <a:stretch>
                      <a:fillRect/>
                    </a:stretch>
                  </pic:blipFill>
                  <pic:spPr>
                    <a:xfrm>
                      <a:off x="0" y="0"/>
                      <a:ext cx="6391275" cy="4257675"/>
                    </a:xfrm>
                    <a:prstGeom prst="rect">
                      <a:avLst/>
                    </a:prstGeom>
                  </pic:spPr>
                </pic:pic>
              </a:graphicData>
            </a:graphic>
          </wp:anchor>
        </w:drawing>
      </w:r>
      <w:r w:rsidR="00882F40" w:rsidRPr="00882F40">
        <w:rPr>
          <w:sz w:val="28"/>
        </w:rPr>
        <w:t>These wha</w:t>
      </w:r>
      <w:r w:rsidR="00882F40">
        <w:rPr>
          <w:sz w:val="28"/>
        </w:rPr>
        <w:t xml:space="preserve">les usually reach a length of 16.2 long and their bellies are white. In North America there fins are white. There baleen plates are black with an olive color. The most distinctive feature is there long fins that are 1/3 their body </w:t>
      </w:r>
      <w:r w:rsidR="00706C6D">
        <w:rPr>
          <w:sz w:val="28"/>
        </w:rPr>
        <w:t xml:space="preserve">length and this is how scientists track their position. Also they </w:t>
      </w:r>
      <w:r w:rsidR="00882F40">
        <w:rPr>
          <w:sz w:val="28"/>
        </w:rPr>
        <w:t xml:space="preserve">have </w:t>
      </w:r>
      <w:r w:rsidR="00706C6D">
        <w:rPr>
          <w:sz w:val="28"/>
        </w:rPr>
        <w:t>a hump 2/3 ways down.</w:t>
      </w:r>
    </w:p>
    <w:p w:rsidR="00882F40" w:rsidRPr="00DD04BF" w:rsidRDefault="00882F40" w:rsidP="00882F40">
      <w:pPr>
        <w:tabs>
          <w:tab w:val="left" w:pos="465"/>
        </w:tabs>
        <w:rPr>
          <w:sz w:val="24"/>
        </w:rPr>
      </w:pPr>
    </w:p>
    <w:p w:rsidR="00DD04BF" w:rsidRDefault="00DD04BF" w:rsidP="00DD04BF">
      <w:pPr>
        <w:tabs>
          <w:tab w:val="left" w:pos="5745"/>
        </w:tabs>
        <w:rPr>
          <w:sz w:val="32"/>
        </w:rPr>
      </w:pPr>
      <w:r w:rsidRPr="00DD04BF">
        <w:rPr>
          <w:sz w:val="32"/>
        </w:rPr>
        <w:tab/>
      </w:r>
    </w:p>
    <w:p w:rsidR="00706C6D" w:rsidRPr="00DD04BF" w:rsidRDefault="009E4694" w:rsidP="00DD04BF">
      <w:pPr>
        <w:tabs>
          <w:tab w:val="left" w:pos="5745"/>
        </w:tabs>
        <w:rPr>
          <w:sz w:val="32"/>
        </w:rPr>
      </w:pPr>
      <w:hyperlink r:id="rId9" w:history="1">
        <w:r w:rsidR="00DD04BF" w:rsidRPr="00E64B8A">
          <w:rPr>
            <w:rStyle w:val="Hyperlink"/>
            <w:sz w:val="32"/>
          </w:rPr>
          <w:t>http://www.nj.gov/dep/fgw/ensp/pdf/end-thrtened/whales.pdf</w:t>
        </w:r>
      </w:hyperlink>
      <w:r w:rsidR="00DD04BF">
        <w:rPr>
          <w:sz w:val="32"/>
        </w:rPr>
        <w:t xml:space="preserve"> </w:t>
      </w:r>
    </w:p>
    <w:p w:rsidR="00706C6D" w:rsidRDefault="00706C6D" w:rsidP="00F04E92">
      <w:pPr>
        <w:jc w:val="center"/>
        <w:rPr>
          <w:rFonts w:ascii="Bazooka" w:hAnsi="Bazooka"/>
          <w:i/>
          <w:sz w:val="96"/>
        </w:rPr>
      </w:pPr>
    </w:p>
    <w:p w:rsidR="00706C6D" w:rsidRDefault="00706C6D" w:rsidP="00706C6D">
      <w:pPr>
        <w:tabs>
          <w:tab w:val="left" w:pos="870"/>
          <w:tab w:val="center" w:pos="4680"/>
        </w:tabs>
        <w:jc w:val="center"/>
        <w:rPr>
          <w:rFonts w:ascii="Bazooka" w:hAnsi="Bazooka"/>
          <w:sz w:val="72"/>
        </w:rPr>
      </w:pPr>
      <w:r w:rsidRPr="00706C6D">
        <w:rPr>
          <w:rFonts w:ascii="Bazooka" w:hAnsi="Bazooka"/>
          <w:sz w:val="72"/>
        </w:rPr>
        <w:t>American Burying Beetle</w:t>
      </w:r>
    </w:p>
    <w:p w:rsidR="00DD04BF" w:rsidRDefault="00706C6D" w:rsidP="00706C6D">
      <w:pPr>
        <w:tabs>
          <w:tab w:val="left" w:pos="870"/>
          <w:tab w:val="center" w:pos="4680"/>
        </w:tabs>
        <w:rPr>
          <w:i/>
          <w:sz w:val="260"/>
        </w:rPr>
      </w:pPr>
      <w:r w:rsidRPr="00706C6D">
        <w:rPr>
          <w:sz w:val="24"/>
        </w:rPr>
        <w:t>Th</w:t>
      </w:r>
      <w:r>
        <w:rPr>
          <w:sz w:val="24"/>
        </w:rPr>
        <w:t xml:space="preserve">e adult Burying Beetle can range from 1.0 to 1.5 in length. Its </w:t>
      </w:r>
      <w:r w:rsidR="00DD04BF">
        <w:rPr>
          <w:sz w:val="24"/>
        </w:rPr>
        <w:t xml:space="preserve">color is </w:t>
      </w:r>
      <w:r>
        <w:rPr>
          <w:sz w:val="24"/>
        </w:rPr>
        <w:t xml:space="preserve">orange and red on shiny black. Males have </w:t>
      </w:r>
      <w:r w:rsidR="00DD04BF">
        <w:rPr>
          <w:sz w:val="24"/>
        </w:rPr>
        <w:t xml:space="preserve">large distinctive orange-red rectangular facial mark. The females have a triangular mark. They live in the grasslands or scrubs or in oak-hickory forests. They are active at night. They were listed endangered in 1989. </w:t>
      </w:r>
      <w:r w:rsidRPr="00706C6D">
        <w:rPr>
          <w:i/>
          <w:sz w:val="260"/>
        </w:rPr>
        <w:tab/>
      </w:r>
    </w:p>
    <w:p w:rsidR="00F04E92" w:rsidRDefault="00DD04BF" w:rsidP="00706C6D">
      <w:pPr>
        <w:tabs>
          <w:tab w:val="left" w:pos="870"/>
          <w:tab w:val="center" w:pos="4680"/>
        </w:tabs>
        <w:rPr>
          <w:i/>
          <w:sz w:val="96"/>
        </w:rPr>
      </w:pPr>
      <w:r>
        <w:rPr>
          <w:i/>
          <w:noProof/>
          <w:sz w:val="24"/>
          <w:szCs w:val="96"/>
        </w:rPr>
        <w:drawing>
          <wp:inline distT="0" distB="0" distL="0" distR="0">
            <wp:extent cx="5424826" cy="3609975"/>
            <wp:effectExtent l="19050" t="0" r="4424" b="0"/>
            <wp:docPr id="4" name="Picture 3"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bmp"/>
                    <pic:cNvPicPr/>
                  </pic:nvPicPr>
                  <pic:blipFill>
                    <a:blip r:embed="rId10" cstate="print"/>
                    <a:stretch>
                      <a:fillRect/>
                    </a:stretch>
                  </pic:blipFill>
                  <pic:spPr>
                    <a:xfrm>
                      <a:off x="0" y="0"/>
                      <a:ext cx="5424149" cy="3609524"/>
                    </a:xfrm>
                    <a:prstGeom prst="rect">
                      <a:avLst/>
                    </a:prstGeom>
                  </pic:spPr>
                </pic:pic>
              </a:graphicData>
            </a:graphic>
          </wp:inline>
        </w:drawing>
      </w:r>
    </w:p>
    <w:p w:rsidR="00DD04BF" w:rsidRPr="00DD04BF" w:rsidRDefault="009E4694" w:rsidP="00706C6D">
      <w:pPr>
        <w:tabs>
          <w:tab w:val="left" w:pos="870"/>
          <w:tab w:val="center" w:pos="4680"/>
        </w:tabs>
        <w:rPr>
          <w:i/>
          <w:sz w:val="28"/>
        </w:rPr>
      </w:pPr>
      <w:hyperlink r:id="rId11" w:history="1">
        <w:r w:rsidR="00DD04BF" w:rsidRPr="00E64B8A">
          <w:rPr>
            <w:rStyle w:val="Hyperlink"/>
            <w:i/>
            <w:sz w:val="28"/>
          </w:rPr>
          <w:t>http://www.nj.gov/dep/fgw/ensp/pdf/end-thrtened/amburyingbtl.pdf</w:t>
        </w:r>
      </w:hyperlink>
      <w:r w:rsidR="00DD04BF">
        <w:rPr>
          <w:i/>
          <w:sz w:val="28"/>
        </w:rPr>
        <w:t xml:space="preserve"> </w:t>
      </w:r>
    </w:p>
    <w:p w:rsidR="00DD04BF" w:rsidRPr="00E273BA" w:rsidRDefault="00DD04BF" w:rsidP="00DD04BF">
      <w:pPr>
        <w:tabs>
          <w:tab w:val="left" w:pos="870"/>
        </w:tabs>
        <w:rPr>
          <w:rFonts w:ascii="Bazooka" w:hAnsi="Bazooka"/>
          <w:i/>
          <w:sz w:val="96"/>
        </w:rPr>
      </w:pPr>
      <w:r w:rsidRPr="00E273BA">
        <w:rPr>
          <w:rFonts w:ascii="Bazooka" w:hAnsi="Bazooka"/>
          <w:i/>
          <w:sz w:val="96"/>
        </w:rPr>
        <w:tab/>
      </w:r>
    </w:p>
    <w:p w:rsidR="00E273BA" w:rsidRDefault="00E273BA" w:rsidP="00DD04BF">
      <w:pPr>
        <w:tabs>
          <w:tab w:val="left" w:pos="870"/>
        </w:tabs>
        <w:rPr>
          <w:rFonts w:ascii="Bazooka" w:hAnsi="Bazooka"/>
          <w:i/>
          <w:sz w:val="96"/>
        </w:rPr>
      </w:pPr>
      <w:r w:rsidRPr="00E273BA">
        <w:rPr>
          <w:rFonts w:ascii="Bazooka" w:hAnsi="Bazooka"/>
          <w:i/>
          <w:sz w:val="96"/>
        </w:rPr>
        <w:lastRenderedPageBreak/>
        <w:t>Timber Rattle snake</w:t>
      </w:r>
      <w:r>
        <w:rPr>
          <w:rFonts w:ascii="Bazooka" w:hAnsi="Bazooka"/>
          <w:i/>
          <w:sz w:val="96"/>
        </w:rPr>
        <w:t xml:space="preserve">                                     </w:t>
      </w:r>
    </w:p>
    <w:p w:rsidR="00E273BA" w:rsidRPr="00E273BA" w:rsidRDefault="00E273BA" w:rsidP="00E273BA">
      <w:pPr>
        <w:tabs>
          <w:tab w:val="left" w:pos="1920"/>
        </w:tabs>
        <w:rPr>
          <w:rFonts w:ascii="Bazooka" w:hAnsi="Bazooka"/>
          <w:i/>
          <w:sz w:val="28"/>
        </w:rPr>
      </w:pPr>
      <w:r>
        <w:rPr>
          <w:rFonts w:ascii="Bazooka" w:hAnsi="Bazooka"/>
          <w:i/>
          <w:sz w:val="96"/>
        </w:rPr>
        <w:tab/>
      </w:r>
      <w:r>
        <w:rPr>
          <w:rFonts w:ascii="Bazooka" w:hAnsi="Bazooka"/>
          <w:i/>
          <w:sz w:val="28"/>
        </w:rPr>
        <w:t>This is one of 2  poisnus</w:t>
      </w:r>
    </w:p>
    <w:p w:rsidR="00E273BA" w:rsidRPr="00E273BA" w:rsidRDefault="00E273BA" w:rsidP="00DD04BF">
      <w:pPr>
        <w:tabs>
          <w:tab w:val="left" w:pos="870"/>
        </w:tabs>
        <w:rPr>
          <w:rFonts w:ascii="Bazooka" w:hAnsi="Bazooka"/>
          <w:i/>
          <w:sz w:val="96"/>
        </w:rPr>
      </w:pPr>
    </w:p>
    <w:p w:rsidR="00DD04BF" w:rsidRPr="00E273BA" w:rsidRDefault="00E273BA" w:rsidP="00E273BA">
      <w:pPr>
        <w:tabs>
          <w:tab w:val="left" w:pos="6315"/>
        </w:tabs>
        <w:rPr>
          <w:i/>
          <w:sz w:val="28"/>
        </w:rPr>
      </w:pPr>
      <w:r>
        <w:rPr>
          <w:rFonts w:ascii="Bazooka" w:hAnsi="Bazooka"/>
          <w:i/>
          <w:sz w:val="96"/>
        </w:rPr>
        <w:tab/>
      </w:r>
    </w:p>
    <w:p w:rsidR="00DD04BF" w:rsidRPr="00DD04BF" w:rsidRDefault="00DD04BF" w:rsidP="00706C6D">
      <w:pPr>
        <w:tabs>
          <w:tab w:val="left" w:pos="870"/>
          <w:tab w:val="center" w:pos="4680"/>
        </w:tabs>
        <w:rPr>
          <w:rFonts w:ascii="Bazooka" w:hAnsi="Bazooka"/>
          <w:sz w:val="96"/>
        </w:rPr>
      </w:pPr>
    </w:p>
    <w:sectPr w:rsidR="00DD04BF" w:rsidRPr="00DD04BF" w:rsidSect="0021067A">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4AEF" w:rsidRDefault="00754AEF" w:rsidP="00706C6D">
      <w:pPr>
        <w:spacing w:after="0" w:line="240" w:lineRule="auto"/>
      </w:pPr>
      <w:r>
        <w:separator/>
      </w:r>
    </w:p>
  </w:endnote>
  <w:endnote w:type="continuationSeparator" w:id="0">
    <w:p w:rsidR="00754AEF" w:rsidRDefault="00754AEF" w:rsidP="00706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azooka">
    <w:panose1 w:val="000000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4AEF" w:rsidRDefault="00754AEF" w:rsidP="00706C6D">
      <w:pPr>
        <w:spacing w:after="0" w:line="240" w:lineRule="auto"/>
      </w:pPr>
      <w:r>
        <w:separator/>
      </w:r>
    </w:p>
  </w:footnote>
  <w:footnote w:type="continuationSeparator" w:id="0">
    <w:p w:rsidR="00754AEF" w:rsidRDefault="00754AEF" w:rsidP="00706C6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F04E92"/>
    <w:rsid w:val="0021067A"/>
    <w:rsid w:val="00706C6D"/>
    <w:rsid w:val="00754AEF"/>
    <w:rsid w:val="008756E7"/>
    <w:rsid w:val="00882F40"/>
    <w:rsid w:val="00972CCA"/>
    <w:rsid w:val="009E4694"/>
    <w:rsid w:val="00DD04BF"/>
    <w:rsid w:val="00E273BA"/>
    <w:rsid w:val="00F04E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41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6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56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6E7"/>
    <w:rPr>
      <w:rFonts w:ascii="Tahoma" w:hAnsi="Tahoma" w:cs="Tahoma"/>
      <w:sz w:val="16"/>
      <w:szCs w:val="16"/>
    </w:rPr>
  </w:style>
  <w:style w:type="paragraph" w:styleId="Header">
    <w:name w:val="header"/>
    <w:basedOn w:val="Normal"/>
    <w:link w:val="HeaderChar"/>
    <w:uiPriority w:val="99"/>
    <w:semiHidden/>
    <w:unhideWhenUsed/>
    <w:rsid w:val="00706C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6C6D"/>
  </w:style>
  <w:style w:type="paragraph" w:styleId="Footer">
    <w:name w:val="footer"/>
    <w:basedOn w:val="Normal"/>
    <w:link w:val="FooterChar"/>
    <w:uiPriority w:val="99"/>
    <w:semiHidden/>
    <w:unhideWhenUsed/>
    <w:rsid w:val="00706C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06C6D"/>
  </w:style>
  <w:style w:type="character" w:styleId="Hyperlink">
    <w:name w:val="Hyperlink"/>
    <w:basedOn w:val="DefaultParagraphFont"/>
    <w:uiPriority w:val="99"/>
    <w:unhideWhenUsed/>
    <w:rsid w:val="00DD04BF"/>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nj.gov/dep/fgw/ensp/pdf/end-thrtened/amburyingbtl.pdf" TargetMode="Externa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www.nj.gov/dep/fgw/ensp/pdf/end-thrtened/wha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6D839-EB53-4031-BAE6-EA0BB53FD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hsuser</dc:creator>
  <cp:keywords/>
  <dc:description/>
  <cp:lastModifiedBy>hsuser</cp:lastModifiedBy>
  <cp:revision>3</cp:revision>
  <dcterms:created xsi:type="dcterms:W3CDTF">2013-03-28T16:22:00Z</dcterms:created>
  <dcterms:modified xsi:type="dcterms:W3CDTF">2013-04-05T17:54:00Z</dcterms:modified>
</cp:coreProperties>
</file>